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9D" w:rsidRPr="00CC6258" w:rsidRDefault="00DA489D" w:rsidP="00DA489D">
      <w:pPr>
        <w:spacing w:line="360" w:lineRule="auto"/>
        <w:ind w:firstLine="420"/>
        <w:rPr>
          <w:szCs w:val="21"/>
        </w:rPr>
      </w:pPr>
      <w:r w:rsidRPr="00CC6258">
        <w:rPr>
          <w:rFonts w:hint="eastAsia"/>
          <w:b/>
          <w:sz w:val="28"/>
          <w:szCs w:val="28"/>
        </w:rPr>
        <w:t>云南大学第十一届教师课堂比赛选手决赛时间安排表</w:t>
      </w:r>
    </w:p>
    <w:tbl>
      <w:tblPr>
        <w:tblW w:w="9196" w:type="dxa"/>
        <w:jc w:val="center"/>
        <w:tblLook w:val="04A0"/>
      </w:tblPr>
      <w:tblGrid>
        <w:gridCol w:w="729"/>
        <w:gridCol w:w="2851"/>
        <w:gridCol w:w="1040"/>
        <w:gridCol w:w="2860"/>
        <w:gridCol w:w="1040"/>
        <w:gridCol w:w="676"/>
      </w:tblGrid>
      <w:tr w:rsidR="00DA489D" w:rsidRPr="00CC6258" w:rsidTr="003337B3">
        <w:trPr>
          <w:trHeight w:val="46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参赛教师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参赛主讲课程名称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比赛时间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谢雪梅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外国文学（下）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文科</w:t>
            </w: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历史与档案学院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“中国古代陶瓷艺术鉴赏”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历史与档案学院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王雪飞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徐明卿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电视节目概述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民族学与社会学学院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杨金东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性别与社会发展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欧洲法律文化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徐应萍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王燕玲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民族学与社会学学院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王硕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社会统计学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大学泰语3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工商管理与旅游管理学院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倪向丽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公司财务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《包装设计（1）》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洪艳玲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田径（一）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历史与档案学院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刘灵坪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中国历史地理概论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大学外语教学部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英语读写1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陈清毅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Web技术及应用开发实践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理科</w:t>
            </w: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陈黎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建筑与规划学院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杨子江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《旅游规划理论与方法》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物理与天文学院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大学物理2（电磁学）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物理与天文学院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葛茂茂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大学物理B（1)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化学科学与工程学院·药学院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包黎霞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高分子物理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化学科学与工程学院·药学院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方文浩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生态学与环境学院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郭晓荣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《普通生物学》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丁海燕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网页设计与制作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数字电路与逻辑设计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丁红林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运筹学通论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何臻力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数据库系统设计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建筑与规划学院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杨志国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画法几何与阴影透视（1)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资源环境与地球科学学院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雷达气象学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资源环境与地球科学学院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常有礼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489D" w:rsidRPr="00CC6258" w:rsidTr="003337B3">
        <w:trPr>
          <w:trHeight w:val="43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资源环境与地球科学学院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地质与地貌学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89D" w:rsidRPr="00CC6258" w:rsidRDefault="00DA489D" w:rsidP="00333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62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89D" w:rsidRPr="00CC6258" w:rsidRDefault="00DA489D" w:rsidP="00333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A489D" w:rsidRPr="00C71C57" w:rsidRDefault="00DA489D" w:rsidP="00DA489D">
      <w:pPr>
        <w:spacing w:line="360" w:lineRule="auto"/>
        <w:ind w:firstLine="420"/>
        <w:rPr>
          <w:szCs w:val="21"/>
        </w:rPr>
      </w:pPr>
    </w:p>
    <w:p w:rsidR="00603A09" w:rsidRDefault="00603A09"/>
    <w:sectPr w:rsidR="00603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09" w:rsidRDefault="00603A09" w:rsidP="00DA489D">
      <w:r>
        <w:separator/>
      </w:r>
    </w:p>
  </w:endnote>
  <w:endnote w:type="continuationSeparator" w:id="1">
    <w:p w:rsidR="00603A09" w:rsidRDefault="00603A09" w:rsidP="00DA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09" w:rsidRDefault="00603A09" w:rsidP="00DA489D">
      <w:r>
        <w:separator/>
      </w:r>
    </w:p>
  </w:footnote>
  <w:footnote w:type="continuationSeparator" w:id="1">
    <w:p w:rsidR="00603A09" w:rsidRDefault="00603A09" w:rsidP="00DA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89D"/>
    <w:rsid w:val="00603A09"/>
    <w:rsid w:val="00DA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</dc:creator>
  <cp:keywords/>
  <dc:description/>
  <cp:lastModifiedBy>mzm</cp:lastModifiedBy>
  <cp:revision>2</cp:revision>
  <dcterms:created xsi:type="dcterms:W3CDTF">2017-11-01T06:36:00Z</dcterms:created>
  <dcterms:modified xsi:type="dcterms:W3CDTF">2017-11-01T06:37:00Z</dcterms:modified>
</cp:coreProperties>
</file>